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F8B3" w14:textId="77777777" w:rsidR="00D269CF" w:rsidRDefault="00D269CF" w:rsidP="00D269CF">
      <w:pPr>
        <w:tabs>
          <w:tab w:val="left" w:pos="7800"/>
        </w:tabs>
        <w:spacing w:after="0"/>
      </w:pPr>
    </w:p>
    <w:p w14:paraId="3AD3ECBD" w14:textId="77777777" w:rsidR="009F3252" w:rsidRPr="00355E71" w:rsidRDefault="009F3252" w:rsidP="009F3252">
      <w:r w:rsidRPr="00160469">
        <w:rPr>
          <w:b/>
          <w:bCs/>
          <w:i/>
          <w:iCs/>
          <w:color w:val="365F91" w:themeColor="accent1" w:themeShade="BF"/>
          <w:sz w:val="32"/>
          <w:szCs w:val="32"/>
        </w:rPr>
        <w:t>Emergency Card Applicatio</w:t>
      </w:r>
      <w:r>
        <w:rPr>
          <w:b/>
          <w:bCs/>
          <w:i/>
          <w:iCs/>
          <w:color w:val="365F91" w:themeColor="accent1" w:themeShade="BF"/>
          <w:sz w:val="32"/>
          <w:szCs w:val="32"/>
        </w:rPr>
        <w:t>n and Carers Emergency Plan</w:t>
      </w:r>
    </w:p>
    <w:p w14:paraId="6F2DDAEF"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b/>
          <w:bCs/>
          <w:i/>
          <w:iCs/>
          <w:sz w:val="24"/>
          <w:szCs w:val="24"/>
        </w:rPr>
        <w:t>The first part</w:t>
      </w:r>
      <w:r w:rsidRPr="00A23E41">
        <w:rPr>
          <w:i/>
          <w:iCs/>
          <w:sz w:val="24"/>
          <w:szCs w:val="24"/>
        </w:rPr>
        <w:t xml:space="preserve"> of the pack is the </w:t>
      </w:r>
      <w:r w:rsidRPr="00A23E41">
        <w:rPr>
          <w:i/>
          <w:iCs/>
          <w:sz w:val="24"/>
          <w:szCs w:val="24"/>
          <w:u w:val="single"/>
        </w:rPr>
        <w:t>application form which is enclosed</w:t>
      </w:r>
      <w:r w:rsidRPr="00A23E41">
        <w:rPr>
          <w:i/>
          <w:iCs/>
          <w:sz w:val="24"/>
          <w:szCs w:val="24"/>
        </w:rPr>
        <w:t xml:space="preserve">, the sections to complete include: </w:t>
      </w:r>
    </w:p>
    <w:p w14:paraId="4D34FF94"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b/>
          <w:bCs/>
          <w:i/>
          <w:iCs/>
          <w:sz w:val="24"/>
          <w:szCs w:val="24"/>
          <w:u w:val="single"/>
        </w:rPr>
        <w:t>Section 1 – Details about you</w:t>
      </w:r>
      <w:r w:rsidRPr="00A23E41">
        <w:rPr>
          <w:i/>
          <w:iCs/>
          <w:sz w:val="24"/>
          <w:szCs w:val="24"/>
        </w:rPr>
        <w:t xml:space="preserve"> – this helps the </w:t>
      </w:r>
      <w:proofErr w:type="gramStart"/>
      <w:r w:rsidRPr="00A23E41">
        <w:rPr>
          <w:i/>
          <w:iCs/>
          <w:sz w:val="24"/>
          <w:szCs w:val="24"/>
        </w:rPr>
        <w:t>Life line</w:t>
      </w:r>
      <w:proofErr w:type="gramEnd"/>
      <w:r w:rsidRPr="00A23E41">
        <w:rPr>
          <w:i/>
          <w:iCs/>
          <w:sz w:val="24"/>
          <w:szCs w:val="24"/>
        </w:rPr>
        <w:t xml:space="preserve"> service to understand your relationship with the cared for person and your contact details. </w:t>
      </w:r>
    </w:p>
    <w:p w14:paraId="053DBB3E"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b/>
          <w:bCs/>
          <w:i/>
          <w:iCs/>
          <w:sz w:val="24"/>
          <w:szCs w:val="24"/>
          <w:u w:val="single"/>
        </w:rPr>
        <w:t>Section 2 – Details about the cared for person</w:t>
      </w:r>
      <w:r w:rsidRPr="00A23E41">
        <w:rPr>
          <w:b/>
          <w:bCs/>
          <w:i/>
          <w:iCs/>
          <w:sz w:val="24"/>
          <w:szCs w:val="24"/>
        </w:rPr>
        <w:t xml:space="preserve">, </w:t>
      </w:r>
      <w:r w:rsidRPr="00A23E41">
        <w:rPr>
          <w:i/>
          <w:iCs/>
          <w:sz w:val="24"/>
          <w:szCs w:val="24"/>
        </w:rPr>
        <w:t>including an</w:t>
      </w:r>
      <w:r>
        <w:rPr>
          <w:i/>
          <w:iCs/>
          <w:sz w:val="24"/>
          <w:szCs w:val="24"/>
        </w:rPr>
        <w:t>y</w:t>
      </w:r>
      <w:r w:rsidRPr="00A23E41">
        <w:rPr>
          <w:i/>
          <w:iCs/>
          <w:sz w:val="24"/>
          <w:szCs w:val="24"/>
        </w:rPr>
        <w:t xml:space="preserve"> risks or specific details about access to the home or needs etc, this will also help the Lifeline team to understand more about the cared for person, and any specific needs they have.</w:t>
      </w:r>
    </w:p>
    <w:p w14:paraId="2C44F146"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b/>
          <w:bCs/>
          <w:i/>
          <w:iCs/>
          <w:sz w:val="24"/>
          <w:szCs w:val="24"/>
          <w:u w:val="single"/>
        </w:rPr>
        <w:t>Section 3 – Emergency Contacts</w:t>
      </w:r>
      <w:r w:rsidRPr="00A23E41">
        <w:rPr>
          <w:i/>
          <w:iCs/>
          <w:sz w:val="24"/>
          <w:szCs w:val="24"/>
        </w:rPr>
        <w:t xml:space="preserve"> – these are the people you have approached to provide support in the event of an emergency and who can support or access support for the cared for person. It is important to make sure that the person has agreed to their details being provided. </w:t>
      </w:r>
    </w:p>
    <w:p w14:paraId="6BE8C34C"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b/>
          <w:bCs/>
          <w:i/>
          <w:iCs/>
          <w:sz w:val="24"/>
          <w:szCs w:val="24"/>
          <w:u w:val="single"/>
        </w:rPr>
        <w:t>Section 4 – Conditions of Use</w:t>
      </w:r>
      <w:r w:rsidRPr="00A23E41">
        <w:rPr>
          <w:i/>
          <w:iCs/>
          <w:sz w:val="24"/>
          <w:szCs w:val="24"/>
        </w:rPr>
        <w:t xml:space="preserve"> – we ask that you read this section and </w:t>
      </w:r>
      <w:r w:rsidRPr="00A23E41">
        <w:rPr>
          <w:b/>
          <w:bCs/>
          <w:i/>
          <w:iCs/>
          <w:sz w:val="24"/>
          <w:szCs w:val="24"/>
          <w:u w:val="single"/>
        </w:rPr>
        <w:t>sign</w:t>
      </w:r>
      <w:r w:rsidRPr="00A23E41">
        <w:rPr>
          <w:i/>
          <w:iCs/>
          <w:sz w:val="24"/>
          <w:szCs w:val="24"/>
          <w:u w:val="single"/>
        </w:rPr>
        <w:t xml:space="preserve"> </w:t>
      </w:r>
      <w:r w:rsidRPr="00A23E41">
        <w:rPr>
          <w:i/>
          <w:iCs/>
          <w:sz w:val="24"/>
          <w:szCs w:val="24"/>
        </w:rPr>
        <w:t xml:space="preserve">to confirm that you agree them. </w:t>
      </w:r>
    </w:p>
    <w:p w14:paraId="5B9935A4"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b/>
          <w:bCs/>
          <w:i/>
          <w:iCs/>
          <w:sz w:val="24"/>
          <w:szCs w:val="24"/>
        </w:rPr>
      </w:pPr>
      <w:r>
        <w:rPr>
          <w:b/>
          <w:bCs/>
          <w:i/>
          <w:iCs/>
          <w:sz w:val="24"/>
          <w:szCs w:val="24"/>
        </w:rPr>
        <w:t>R</w:t>
      </w:r>
      <w:r w:rsidRPr="00A23E41">
        <w:rPr>
          <w:b/>
          <w:bCs/>
          <w:i/>
          <w:iCs/>
          <w:sz w:val="24"/>
          <w:szCs w:val="24"/>
        </w:rPr>
        <w:t xml:space="preserve">eturn this form to the Carers Centre </w:t>
      </w:r>
    </w:p>
    <w:p w14:paraId="1FABB84F" w14:textId="77777777" w:rsidR="009F3252" w:rsidRPr="001908AD" w:rsidRDefault="009F3252" w:rsidP="009F3252">
      <w:pPr>
        <w:rPr>
          <w:b/>
          <w:bCs/>
          <w:i/>
          <w:iCs/>
          <w:sz w:val="8"/>
          <w:szCs w:val="8"/>
        </w:rPr>
      </w:pPr>
    </w:p>
    <w:p w14:paraId="19CA7F79"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b/>
          <w:bCs/>
          <w:i/>
          <w:iCs/>
          <w:sz w:val="24"/>
          <w:szCs w:val="24"/>
        </w:rPr>
        <w:t>The second part</w:t>
      </w:r>
      <w:r w:rsidRPr="00A23E41">
        <w:rPr>
          <w:i/>
          <w:iCs/>
          <w:sz w:val="24"/>
          <w:szCs w:val="24"/>
        </w:rPr>
        <w:t xml:space="preserve"> of the pack is </w:t>
      </w:r>
      <w:r w:rsidRPr="00A23E41">
        <w:rPr>
          <w:b/>
          <w:bCs/>
          <w:i/>
          <w:iCs/>
          <w:sz w:val="24"/>
          <w:szCs w:val="24"/>
          <w:u w:val="single"/>
        </w:rPr>
        <w:t>Your</w:t>
      </w:r>
      <w:r w:rsidRPr="00A23E41">
        <w:rPr>
          <w:i/>
          <w:iCs/>
          <w:sz w:val="24"/>
          <w:szCs w:val="24"/>
          <w:u w:val="single"/>
        </w:rPr>
        <w:t xml:space="preserve"> Carers Emergency Plan</w:t>
      </w:r>
    </w:p>
    <w:p w14:paraId="08891775"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i/>
          <w:iCs/>
          <w:sz w:val="24"/>
          <w:szCs w:val="24"/>
        </w:rPr>
        <w:t xml:space="preserve">This is a document for you to </w:t>
      </w:r>
      <w:r w:rsidRPr="00A23E41">
        <w:rPr>
          <w:b/>
          <w:bCs/>
          <w:i/>
          <w:iCs/>
          <w:sz w:val="24"/>
          <w:szCs w:val="24"/>
        </w:rPr>
        <w:t>complete and keep</w:t>
      </w:r>
      <w:r w:rsidRPr="00A23E41">
        <w:rPr>
          <w:i/>
          <w:iCs/>
          <w:sz w:val="24"/>
          <w:szCs w:val="24"/>
        </w:rPr>
        <w:t xml:space="preserve"> and helps you to consider everything that might be needed in an emergency for the cared for person. This can be a vital document to help your Emergency Contacts or professionals to support the cared for person in the event you are unable to do so. </w:t>
      </w:r>
    </w:p>
    <w:p w14:paraId="0E559675"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i/>
          <w:iCs/>
          <w:sz w:val="24"/>
          <w:szCs w:val="24"/>
        </w:rPr>
      </w:pPr>
      <w:r w:rsidRPr="00A23E41">
        <w:rPr>
          <w:i/>
          <w:iCs/>
          <w:sz w:val="24"/>
          <w:szCs w:val="24"/>
        </w:rPr>
        <w:t xml:space="preserve">Once completed </w:t>
      </w:r>
      <w:r w:rsidRPr="00A23E41">
        <w:rPr>
          <w:b/>
          <w:bCs/>
          <w:i/>
          <w:iCs/>
          <w:sz w:val="24"/>
          <w:szCs w:val="24"/>
        </w:rPr>
        <w:t>keep it in a safe but accessible place</w:t>
      </w:r>
      <w:r w:rsidRPr="00A23E41">
        <w:rPr>
          <w:i/>
          <w:iCs/>
          <w:sz w:val="24"/>
          <w:szCs w:val="24"/>
        </w:rPr>
        <w:t xml:space="preserve">, perhaps letting your Emergency Contacts know about where it is and its contents. </w:t>
      </w:r>
    </w:p>
    <w:p w14:paraId="0479CDC4" w14:textId="77777777" w:rsidR="009F3252" w:rsidRPr="00A23E41" w:rsidRDefault="009F3252" w:rsidP="009F3252">
      <w:pPr>
        <w:pBdr>
          <w:top w:val="single" w:sz="4" w:space="1" w:color="auto"/>
          <w:left w:val="single" w:sz="4" w:space="4" w:color="auto"/>
          <w:bottom w:val="single" w:sz="4" w:space="1" w:color="auto"/>
          <w:right w:val="single" w:sz="4" w:space="4" w:color="auto"/>
        </w:pBdr>
        <w:shd w:val="clear" w:color="auto" w:fill="C6D9F1" w:themeFill="text2" w:themeFillTint="33"/>
        <w:rPr>
          <w:b/>
          <w:bCs/>
          <w:i/>
          <w:iCs/>
          <w:sz w:val="24"/>
          <w:szCs w:val="24"/>
        </w:rPr>
      </w:pPr>
      <w:r w:rsidRPr="00A23E41">
        <w:rPr>
          <w:b/>
          <w:bCs/>
          <w:i/>
          <w:iCs/>
          <w:sz w:val="24"/>
          <w:szCs w:val="24"/>
        </w:rPr>
        <w:t xml:space="preserve">You do not return this to the Carers Centre – this as above is kept by you.  </w:t>
      </w:r>
    </w:p>
    <w:p w14:paraId="4FD781B6" w14:textId="77777777" w:rsidR="009F3252" w:rsidRDefault="009F3252" w:rsidP="009F3252">
      <w:pPr>
        <w:rPr>
          <w:b/>
          <w:bCs/>
          <w:i/>
          <w:iCs/>
          <w:sz w:val="28"/>
          <w:szCs w:val="28"/>
        </w:rPr>
      </w:pPr>
      <w:r w:rsidRPr="00A23E41">
        <w:rPr>
          <w:b/>
          <w:bCs/>
          <w:i/>
          <w:iCs/>
          <w:sz w:val="28"/>
          <w:szCs w:val="28"/>
        </w:rPr>
        <w:t xml:space="preserve">CHECKLIST </w:t>
      </w:r>
    </w:p>
    <w:tbl>
      <w:tblPr>
        <w:tblStyle w:val="TableGrid"/>
        <w:tblW w:w="0" w:type="auto"/>
        <w:tblLook w:val="04A0" w:firstRow="1" w:lastRow="0" w:firstColumn="1" w:lastColumn="0" w:noHBand="0" w:noVBand="1"/>
      </w:tblPr>
      <w:tblGrid>
        <w:gridCol w:w="6941"/>
        <w:gridCol w:w="2075"/>
      </w:tblGrid>
      <w:tr w:rsidR="009F3252" w14:paraId="5C473B07" w14:textId="77777777" w:rsidTr="00437884">
        <w:tc>
          <w:tcPr>
            <w:tcW w:w="6941" w:type="dxa"/>
          </w:tcPr>
          <w:p w14:paraId="19981516" w14:textId="77777777" w:rsidR="009F3252" w:rsidRPr="00733935" w:rsidRDefault="009F3252" w:rsidP="00437884">
            <w:pPr>
              <w:keepLines/>
              <w:spacing w:after="100" w:afterAutospacing="1"/>
              <w:rPr>
                <w:b/>
                <w:bCs/>
                <w:i/>
                <w:iCs/>
                <w:sz w:val="28"/>
                <w:szCs w:val="28"/>
              </w:rPr>
            </w:pPr>
            <w:r w:rsidRPr="00733935">
              <w:rPr>
                <w:b/>
                <w:bCs/>
                <w:i/>
                <w:iCs/>
                <w:sz w:val="28"/>
                <w:szCs w:val="28"/>
              </w:rPr>
              <w:t>Complete the application form sections 1,2,3 &amp; 4 remembering to include your emergency contacts and sign the declaration in section 4.</w:t>
            </w:r>
          </w:p>
        </w:tc>
        <w:tc>
          <w:tcPr>
            <w:tcW w:w="2075" w:type="dxa"/>
          </w:tcPr>
          <w:p w14:paraId="7A6DAB08" w14:textId="77777777" w:rsidR="009F3252" w:rsidRDefault="009F3252" w:rsidP="00437884">
            <w:pPr>
              <w:pStyle w:val="ListParagraph"/>
              <w:keepLines/>
              <w:spacing w:after="100" w:afterAutospacing="1"/>
              <w:rPr>
                <w:b/>
                <w:bCs/>
                <w:i/>
                <w:iCs/>
                <w:sz w:val="28"/>
                <w:szCs w:val="28"/>
              </w:rPr>
            </w:pPr>
            <w:r w:rsidRPr="00A23E41">
              <w:rPr>
                <w:rFonts w:cstheme="minorHAnsi"/>
                <w:b/>
                <w:bCs/>
                <w:i/>
                <w:iCs/>
                <w:sz w:val="72"/>
                <w:szCs w:val="72"/>
              </w:rPr>
              <w:t>□</w:t>
            </w:r>
            <w:r w:rsidRPr="00A23E41">
              <w:rPr>
                <w:rFonts w:cstheme="minorHAnsi"/>
                <w:b/>
                <w:bCs/>
                <w:i/>
                <w:iCs/>
                <w:sz w:val="28"/>
                <w:szCs w:val="28"/>
              </w:rPr>
              <w:t>Tick √</w:t>
            </w:r>
          </w:p>
        </w:tc>
      </w:tr>
      <w:tr w:rsidR="009F3252" w14:paraId="4F41A196" w14:textId="77777777" w:rsidTr="00437884">
        <w:tc>
          <w:tcPr>
            <w:tcW w:w="6941" w:type="dxa"/>
          </w:tcPr>
          <w:p w14:paraId="33B075C1" w14:textId="77777777" w:rsidR="009F3252" w:rsidRPr="00733935" w:rsidRDefault="009F3252" w:rsidP="00437884">
            <w:pPr>
              <w:rPr>
                <w:b/>
                <w:bCs/>
                <w:i/>
                <w:iCs/>
                <w:sz w:val="28"/>
                <w:szCs w:val="28"/>
              </w:rPr>
            </w:pPr>
            <w:r w:rsidRPr="00733935">
              <w:rPr>
                <w:b/>
                <w:bCs/>
                <w:i/>
                <w:iCs/>
                <w:sz w:val="28"/>
                <w:szCs w:val="28"/>
              </w:rPr>
              <w:t xml:space="preserve">Complete your emergency plan </w:t>
            </w:r>
            <w:r w:rsidRPr="007C147B">
              <w:rPr>
                <w:b/>
                <w:bCs/>
                <w:i/>
                <w:iCs/>
                <w:sz w:val="28"/>
                <w:szCs w:val="28"/>
                <w:u w:val="single"/>
              </w:rPr>
              <w:t>– do not return</w:t>
            </w:r>
            <w:r w:rsidRPr="00733935">
              <w:rPr>
                <w:b/>
                <w:bCs/>
                <w:i/>
                <w:iCs/>
                <w:sz w:val="28"/>
                <w:szCs w:val="28"/>
              </w:rPr>
              <w:t xml:space="preserve"> this but keep in a safe place</w:t>
            </w:r>
          </w:p>
        </w:tc>
        <w:tc>
          <w:tcPr>
            <w:tcW w:w="2075" w:type="dxa"/>
          </w:tcPr>
          <w:p w14:paraId="13A22A68" w14:textId="77777777" w:rsidR="009F3252" w:rsidRDefault="009F3252" w:rsidP="00437884">
            <w:pPr>
              <w:pStyle w:val="ListParagraph"/>
              <w:keepLines/>
              <w:spacing w:after="100" w:afterAutospacing="1"/>
              <w:rPr>
                <w:b/>
                <w:bCs/>
                <w:i/>
                <w:iCs/>
                <w:sz w:val="28"/>
                <w:szCs w:val="28"/>
              </w:rPr>
            </w:pPr>
            <w:r w:rsidRPr="00A23E41">
              <w:rPr>
                <w:rFonts w:cstheme="minorHAnsi"/>
                <w:b/>
                <w:bCs/>
                <w:i/>
                <w:iCs/>
                <w:sz w:val="72"/>
                <w:szCs w:val="72"/>
              </w:rPr>
              <w:t>□</w:t>
            </w:r>
            <w:r w:rsidRPr="00A23E41">
              <w:rPr>
                <w:rFonts w:cstheme="minorHAnsi"/>
                <w:b/>
                <w:bCs/>
                <w:i/>
                <w:iCs/>
                <w:sz w:val="28"/>
                <w:szCs w:val="28"/>
              </w:rPr>
              <w:t>Tick √</w:t>
            </w:r>
          </w:p>
        </w:tc>
      </w:tr>
      <w:tr w:rsidR="009F3252" w14:paraId="4D7BE050" w14:textId="77777777" w:rsidTr="00437884">
        <w:tc>
          <w:tcPr>
            <w:tcW w:w="6941" w:type="dxa"/>
          </w:tcPr>
          <w:p w14:paraId="23E0CE1D" w14:textId="77777777" w:rsidR="009F3252" w:rsidRPr="00733935" w:rsidRDefault="009F3252" w:rsidP="00437884">
            <w:pPr>
              <w:rPr>
                <w:b/>
                <w:bCs/>
                <w:i/>
                <w:iCs/>
                <w:sz w:val="28"/>
                <w:szCs w:val="28"/>
              </w:rPr>
            </w:pPr>
            <w:r w:rsidRPr="006D241A">
              <w:rPr>
                <w:b/>
                <w:bCs/>
                <w:i/>
                <w:iCs/>
                <w:sz w:val="28"/>
                <w:szCs w:val="28"/>
                <w:u w:val="single"/>
              </w:rPr>
              <w:t>Return your completed application</w:t>
            </w:r>
            <w:r>
              <w:rPr>
                <w:b/>
                <w:bCs/>
                <w:i/>
                <w:iCs/>
                <w:sz w:val="28"/>
                <w:szCs w:val="28"/>
              </w:rPr>
              <w:t xml:space="preserve"> form back to Sefton Carers Centre </w:t>
            </w:r>
          </w:p>
        </w:tc>
        <w:tc>
          <w:tcPr>
            <w:tcW w:w="2075" w:type="dxa"/>
          </w:tcPr>
          <w:p w14:paraId="024FE11E" w14:textId="77777777" w:rsidR="009F3252" w:rsidRPr="007C147B" w:rsidRDefault="009F3252" w:rsidP="00437884">
            <w:pPr>
              <w:pStyle w:val="ListParagraph"/>
              <w:keepLines/>
              <w:spacing w:after="100" w:afterAutospacing="1"/>
              <w:rPr>
                <w:b/>
                <w:bCs/>
                <w:i/>
                <w:iCs/>
                <w:sz w:val="28"/>
                <w:szCs w:val="28"/>
              </w:rPr>
            </w:pPr>
            <w:r w:rsidRPr="00A23E41">
              <w:rPr>
                <w:rFonts w:cstheme="minorHAnsi"/>
                <w:b/>
                <w:bCs/>
                <w:i/>
                <w:iCs/>
                <w:sz w:val="72"/>
                <w:szCs w:val="72"/>
              </w:rPr>
              <w:t>□</w:t>
            </w:r>
            <w:r w:rsidRPr="00A23E41">
              <w:rPr>
                <w:rFonts w:cstheme="minorHAnsi"/>
                <w:b/>
                <w:bCs/>
                <w:i/>
                <w:iCs/>
                <w:sz w:val="28"/>
                <w:szCs w:val="28"/>
              </w:rPr>
              <w:t>Tick √</w:t>
            </w:r>
          </w:p>
        </w:tc>
      </w:tr>
    </w:tbl>
    <w:p w14:paraId="6A68D77A" w14:textId="531F591B" w:rsidR="00A621AE" w:rsidRPr="00A621AE" w:rsidRDefault="00A621AE" w:rsidP="00A621AE">
      <w:pPr>
        <w:rPr>
          <w:rFonts w:ascii="Arial" w:hAnsi="Arial" w:cs="Arial"/>
          <w:sz w:val="24"/>
          <w:szCs w:val="24"/>
        </w:rPr>
      </w:pPr>
    </w:p>
    <w:sectPr w:rsidR="00A621AE" w:rsidRPr="00A621AE" w:rsidSect="00F97043">
      <w:headerReference w:type="default" r:id="rId10"/>
      <w:footerReference w:type="default" r:id="rId11"/>
      <w:pgSz w:w="11906" w:h="16838"/>
      <w:pgMar w:top="1440" w:right="1440" w:bottom="1440" w:left="1440" w:header="850"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C8D0" w14:textId="77777777" w:rsidR="00A621AE" w:rsidRDefault="00A621AE" w:rsidP="002D1960">
      <w:pPr>
        <w:spacing w:after="0" w:line="240" w:lineRule="auto"/>
      </w:pPr>
      <w:r>
        <w:separator/>
      </w:r>
    </w:p>
  </w:endnote>
  <w:endnote w:type="continuationSeparator" w:id="0">
    <w:p w14:paraId="05B465CA" w14:textId="77777777" w:rsidR="00A621AE" w:rsidRDefault="00A621AE" w:rsidP="002D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E972" w14:textId="1FEF41D3" w:rsidR="00B318F4" w:rsidRDefault="00F97043" w:rsidP="00C96073">
    <w:pPr>
      <w:pStyle w:val="Footer"/>
      <w:tabs>
        <w:tab w:val="clear" w:pos="4513"/>
        <w:tab w:val="clear" w:pos="9026"/>
        <w:tab w:val="left" w:pos="6210"/>
      </w:tabs>
    </w:pPr>
    <w:r>
      <w:rPr>
        <w:noProof/>
      </w:rPr>
      <w:drawing>
        <wp:anchor distT="0" distB="0" distL="114300" distR="114300" simplePos="0" relativeHeight="251665408" behindDoc="1" locked="0" layoutInCell="1" allowOverlap="1" wp14:anchorId="30D60902" wp14:editId="78A22679">
          <wp:simplePos x="0" y="0"/>
          <wp:positionH relativeFrom="margin">
            <wp:posOffset>914400</wp:posOffset>
          </wp:positionH>
          <wp:positionV relativeFrom="paragraph">
            <wp:posOffset>69850</wp:posOffset>
          </wp:positionV>
          <wp:extent cx="3533775" cy="728345"/>
          <wp:effectExtent l="0" t="0" r="9525" b="0"/>
          <wp:wrapTight wrapText="bothSides">
            <wp:wrapPolygon edited="0">
              <wp:start x="0" y="0"/>
              <wp:lineTo x="0" y="20903"/>
              <wp:lineTo x="21542" y="20903"/>
              <wp:lineTo x="21542" y="0"/>
              <wp:lineTo x="0" y="0"/>
            </wp:wrapPolygon>
          </wp:wrapTight>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BE2">
      <w:rPr>
        <w:noProof/>
      </w:rPr>
      <w:drawing>
        <wp:anchor distT="0" distB="0" distL="114300" distR="114300" simplePos="0" relativeHeight="251664384" behindDoc="1" locked="0" layoutInCell="1" allowOverlap="1" wp14:anchorId="736CE641" wp14:editId="717E1EF2">
          <wp:simplePos x="0" y="0"/>
          <wp:positionH relativeFrom="margin">
            <wp:posOffset>1880870</wp:posOffset>
          </wp:positionH>
          <wp:positionV relativeFrom="paragraph">
            <wp:posOffset>623570</wp:posOffset>
          </wp:positionV>
          <wp:extent cx="4198620" cy="186055"/>
          <wp:effectExtent l="0" t="0" r="0" b="4445"/>
          <wp:wrapTight wrapText="bothSides">
            <wp:wrapPolygon edited="0">
              <wp:start x="0" y="0"/>
              <wp:lineTo x="0" y="19904"/>
              <wp:lineTo x="21463" y="19904"/>
              <wp:lineTo x="214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198620"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C3C8" w14:textId="77777777" w:rsidR="00A621AE" w:rsidRDefault="00A621AE" w:rsidP="002D1960">
      <w:pPr>
        <w:spacing w:after="0" w:line="240" w:lineRule="auto"/>
      </w:pPr>
      <w:r>
        <w:separator/>
      </w:r>
    </w:p>
  </w:footnote>
  <w:footnote w:type="continuationSeparator" w:id="0">
    <w:p w14:paraId="4671FC8A" w14:textId="77777777" w:rsidR="00A621AE" w:rsidRDefault="00A621AE" w:rsidP="002D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4672" w14:textId="77777777" w:rsidR="002D1960" w:rsidRDefault="00F042DA">
    <w:pPr>
      <w:pStyle w:val="Header"/>
    </w:pPr>
    <w:r>
      <w:rPr>
        <w:noProof/>
      </w:rPr>
      <w:drawing>
        <wp:anchor distT="0" distB="0" distL="114300" distR="114300" simplePos="0" relativeHeight="251659264" behindDoc="1" locked="0" layoutInCell="1" allowOverlap="1" wp14:anchorId="2B2FD185" wp14:editId="280633B0">
          <wp:simplePos x="0" y="0"/>
          <wp:positionH relativeFrom="margin">
            <wp:posOffset>2247900</wp:posOffset>
          </wp:positionH>
          <wp:positionV relativeFrom="paragraph">
            <wp:posOffset>-434975</wp:posOffset>
          </wp:positionV>
          <wp:extent cx="993762" cy="809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829" cy="814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AE"/>
    <w:rsid w:val="00007467"/>
    <w:rsid w:val="00033893"/>
    <w:rsid w:val="000A5BE2"/>
    <w:rsid w:val="000B2EF1"/>
    <w:rsid w:val="00165D2C"/>
    <w:rsid w:val="00180EDF"/>
    <w:rsid w:val="0019791C"/>
    <w:rsid w:val="001A4874"/>
    <w:rsid w:val="001B30AC"/>
    <w:rsid w:val="001D59BF"/>
    <w:rsid w:val="001E4EEA"/>
    <w:rsid w:val="00227A63"/>
    <w:rsid w:val="00243800"/>
    <w:rsid w:val="002D1960"/>
    <w:rsid w:val="00355EFB"/>
    <w:rsid w:val="0037795F"/>
    <w:rsid w:val="00395CC4"/>
    <w:rsid w:val="00406368"/>
    <w:rsid w:val="004718F7"/>
    <w:rsid w:val="005055BB"/>
    <w:rsid w:val="00550DAE"/>
    <w:rsid w:val="005C7240"/>
    <w:rsid w:val="005F1C3C"/>
    <w:rsid w:val="006311A4"/>
    <w:rsid w:val="00633ACF"/>
    <w:rsid w:val="00636469"/>
    <w:rsid w:val="006A271D"/>
    <w:rsid w:val="00766FA8"/>
    <w:rsid w:val="007F50FA"/>
    <w:rsid w:val="00831727"/>
    <w:rsid w:val="00853603"/>
    <w:rsid w:val="00896378"/>
    <w:rsid w:val="008A4AEE"/>
    <w:rsid w:val="008C2874"/>
    <w:rsid w:val="008C5232"/>
    <w:rsid w:val="008E7BF4"/>
    <w:rsid w:val="00917E83"/>
    <w:rsid w:val="009268D2"/>
    <w:rsid w:val="009321C3"/>
    <w:rsid w:val="0096796F"/>
    <w:rsid w:val="009C36F5"/>
    <w:rsid w:val="009E78E4"/>
    <w:rsid w:val="009F3252"/>
    <w:rsid w:val="00A621AE"/>
    <w:rsid w:val="00AA378E"/>
    <w:rsid w:val="00AA49C3"/>
    <w:rsid w:val="00AD61DD"/>
    <w:rsid w:val="00B318F4"/>
    <w:rsid w:val="00B37779"/>
    <w:rsid w:val="00BD3018"/>
    <w:rsid w:val="00C27C2D"/>
    <w:rsid w:val="00C47385"/>
    <w:rsid w:val="00C92321"/>
    <w:rsid w:val="00C96073"/>
    <w:rsid w:val="00CB31F4"/>
    <w:rsid w:val="00CD1CCE"/>
    <w:rsid w:val="00D269CF"/>
    <w:rsid w:val="00D72174"/>
    <w:rsid w:val="00DA00F5"/>
    <w:rsid w:val="00DB3DDD"/>
    <w:rsid w:val="00DC79F7"/>
    <w:rsid w:val="00DE13DA"/>
    <w:rsid w:val="00E24EF1"/>
    <w:rsid w:val="00E82A3E"/>
    <w:rsid w:val="00E917D9"/>
    <w:rsid w:val="00EB1DD5"/>
    <w:rsid w:val="00F00D41"/>
    <w:rsid w:val="00F042DA"/>
    <w:rsid w:val="00F31996"/>
    <w:rsid w:val="00F64F51"/>
    <w:rsid w:val="00F97043"/>
    <w:rsid w:val="00F97462"/>
    <w:rsid w:val="00FA65BC"/>
    <w:rsid w:val="00FE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268D"/>
  <w15:docId w15:val="{35EECC1F-5E41-42F7-B302-A0E18F8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52"/>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60"/>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2D1960"/>
  </w:style>
  <w:style w:type="paragraph" w:styleId="Footer">
    <w:name w:val="footer"/>
    <w:basedOn w:val="Normal"/>
    <w:link w:val="FooterChar"/>
    <w:uiPriority w:val="99"/>
    <w:unhideWhenUsed/>
    <w:rsid w:val="002D1960"/>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2D1960"/>
  </w:style>
  <w:style w:type="paragraph" w:styleId="BalloonText">
    <w:name w:val="Balloon Text"/>
    <w:basedOn w:val="Normal"/>
    <w:link w:val="BalloonTextChar"/>
    <w:uiPriority w:val="99"/>
    <w:semiHidden/>
    <w:unhideWhenUsed/>
    <w:rsid w:val="009268D2"/>
    <w:pPr>
      <w:spacing w:after="0" w:line="240" w:lineRule="auto"/>
    </w:pPr>
    <w:rPr>
      <w:rFonts w:ascii="Tahoma" w:eastAsia="Calibri" w:hAnsi="Tahoma" w:cs="Tahoma"/>
      <w:kern w:val="0"/>
      <w:sz w:val="16"/>
      <w:szCs w:val="16"/>
      <w14:ligatures w14:val="none"/>
    </w:rPr>
  </w:style>
  <w:style w:type="character" w:customStyle="1" w:styleId="BalloonTextChar">
    <w:name w:val="Balloon Text Char"/>
    <w:link w:val="BalloonText"/>
    <w:uiPriority w:val="99"/>
    <w:semiHidden/>
    <w:rsid w:val="009268D2"/>
    <w:rPr>
      <w:rFonts w:ascii="Tahoma" w:hAnsi="Tahoma" w:cs="Tahoma"/>
      <w:sz w:val="16"/>
      <w:szCs w:val="16"/>
    </w:rPr>
  </w:style>
  <w:style w:type="character" w:styleId="Hyperlink">
    <w:name w:val="Hyperlink"/>
    <w:basedOn w:val="DefaultParagraphFont"/>
    <w:uiPriority w:val="99"/>
    <w:unhideWhenUsed/>
    <w:rsid w:val="00AA378E"/>
    <w:rPr>
      <w:color w:val="0000FF" w:themeColor="hyperlink"/>
      <w:u w:val="single"/>
    </w:rPr>
  </w:style>
  <w:style w:type="character" w:customStyle="1" w:styleId="Mention1">
    <w:name w:val="Mention1"/>
    <w:basedOn w:val="DefaultParagraphFont"/>
    <w:uiPriority w:val="99"/>
    <w:semiHidden/>
    <w:unhideWhenUsed/>
    <w:rsid w:val="00AA378E"/>
    <w:rPr>
      <w:color w:val="2B579A"/>
      <w:shd w:val="clear" w:color="auto" w:fill="E6E6E6"/>
    </w:rPr>
  </w:style>
  <w:style w:type="paragraph" w:styleId="ListParagraph">
    <w:name w:val="List Paragraph"/>
    <w:basedOn w:val="Normal"/>
    <w:uiPriority w:val="34"/>
    <w:qFormat/>
    <w:rsid w:val="009F3252"/>
    <w:pPr>
      <w:ind w:left="720"/>
      <w:contextualSpacing/>
    </w:pPr>
  </w:style>
  <w:style w:type="table" w:styleId="TableGrid">
    <w:name w:val="Table Grid"/>
    <w:basedOn w:val="TableNormal"/>
    <w:uiPriority w:val="39"/>
    <w:rsid w:val="009F3252"/>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5609">
      <w:bodyDiv w:val="1"/>
      <w:marLeft w:val="0"/>
      <w:marRight w:val="0"/>
      <w:marTop w:val="0"/>
      <w:marBottom w:val="0"/>
      <w:divBdr>
        <w:top w:val="none" w:sz="0" w:space="0" w:color="auto"/>
        <w:left w:val="none" w:sz="0" w:space="0" w:color="auto"/>
        <w:bottom w:val="none" w:sz="0" w:space="0" w:color="auto"/>
        <w:right w:val="none" w:sz="0" w:space="0" w:color="auto"/>
      </w:divBdr>
    </w:div>
    <w:div w:id="1797066620">
      <w:bodyDiv w:val="1"/>
      <w:marLeft w:val="0"/>
      <w:marRight w:val="0"/>
      <w:marTop w:val="0"/>
      <w:marBottom w:val="0"/>
      <w:divBdr>
        <w:top w:val="none" w:sz="0" w:space="0" w:color="auto"/>
        <w:left w:val="none" w:sz="0" w:space="0" w:color="auto"/>
        <w:bottom w:val="none" w:sz="0" w:space="0" w:color="auto"/>
        <w:right w:val="none" w:sz="0" w:space="0" w:color="auto"/>
      </w:divBdr>
      <w:divsChild>
        <w:div w:id="1582180077">
          <w:marLeft w:val="0"/>
          <w:marRight w:val="0"/>
          <w:marTop w:val="0"/>
          <w:marBottom w:val="0"/>
          <w:divBdr>
            <w:top w:val="none" w:sz="0" w:space="0" w:color="auto"/>
            <w:left w:val="none" w:sz="0" w:space="0" w:color="auto"/>
            <w:bottom w:val="none" w:sz="0" w:space="0" w:color="auto"/>
            <w:right w:val="none" w:sz="0" w:space="0" w:color="auto"/>
          </w:divBdr>
          <w:divsChild>
            <w:div w:id="1843157708">
              <w:marLeft w:val="0"/>
              <w:marRight w:val="0"/>
              <w:marTop w:val="0"/>
              <w:marBottom w:val="0"/>
              <w:divBdr>
                <w:top w:val="none" w:sz="0" w:space="0" w:color="auto"/>
                <w:left w:val="none" w:sz="0" w:space="0" w:color="auto"/>
                <w:bottom w:val="none" w:sz="0" w:space="0" w:color="auto"/>
                <w:right w:val="none" w:sz="0" w:space="0" w:color="auto"/>
              </w:divBdr>
              <w:divsChild>
                <w:div w:id="986205372">
                  <w:marLeft w:val="0"/>
                  <w:marRight w:val="0"/>
                  <w:marTop w:val="0"/>
                  <w:marBottom w:val="0"/>
                  <w:divBdr>
                    <w:top w:val="none" w:sz="0" w:space="0" w:color="auto"/>
                    <w:left w:val="none" w:sz="0" w:space="0" w:color="auto"/>
                    <w:bottom w:val="none" w:sz="0" w:space="0" w:color="auto"/>
                    <w:right w:val="none" w:sz="0" w:space="0" w:color="auto"/>
                  </w:divBdr>
                  <w:divsChild>
                    <w:div w:id="100610146">
                      <w:marLeft w:val="0"/>
                      <w:marRight w:val="0"/>
                      <w:marTop w:val="0"/>
                      <w:marBottom w:val="0"/>
                      <w:divBdr>
                        <w:top w:val="none" w:sz="0" w:space="0" w:color="auto"/>
                        <w:left w:val="none" w:sz="0" w:space="0" w:color="auto"/>
                        <w:bottom w:val="none" w:sz="0" w:space="0" w:color="auto"/>
                        <w:right w:val="none" w:sz="0" w:space="0" w:color="auto"/>
                      </w:divBdr>
                      <w:divsChild>
                        <w:div w:id="167716462">
                          <w:marLeft w:val="0"/>
                          <w:marRight w:val="0"/>
                          <w:marTop w:val="0"/>
                          <w:marBottom w:val="0"/>
                          <w:divBdr>
                            <w:top w:val="single" w:sz="6" w:space="2" w:color="EBEBEB"/>
                            <w:left w:val="single" w:sz="6" w:space="3" w:color="EBEBEB"/>
                            <w:bottom w:val="single" w:sz="6" w:space="2" w:color="EBEBEB"/>
                            <w:right w:val="single" w:sz="6" w:space="3" w:color="EBEB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LL\AppData\Local\Microsoft\Windows\INetCache\Content.Outlook\GBO30EBQ\LETTERHEAD%20No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1" ma:contentTypeDescription="Create a new document." ma:contentTypeScope="" ma:versionID="66ce7781f0f31f611282a78e220bd9f4">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47497afd8719b582a0a3e8b425f2d4e9"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SharedWithUsers xmlns="f9007de1-e208-4118-a2f5-08eb1ba905e1">
      <UserInfo>
        <DisplayName>Andrew Lack</DisplayName>
        <AccountId>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36681-FB02-45E0-A677-7DF880733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68-886b-40ed-93dd-5cb618d5b7d3"/>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B5126-F81B-45A3-B653-AF72DED33223}">
  <ds:schemaRefs>
    <ds:schemaRef ds:uri="http://schemas.microsoft.com/office/2006/metadata/properties"/>
    <ds:schemaRef ds:uri="http://schemas.microsoft.com/office/infopath/2007/PartnerControls"/>
    <ds:schemaRef ds:uri="32904568-886b-40ed-93dd-5cb618d5b7d3"/>
    <ds:schemaRef ds:uri="f9007de1-e208-4118-a2f5-08eb1ba905e1"/>
  </ds:schemaRefs>
</ds:datastoreItem>
</file>

<file path=customXml/itemProps3.xml><?xml version="1.0" encoding="utf-8"?>
<ds:datastoreItem xmlns:ds="http://schemas.openxmlformats.org/officeDocument/2006/customXml" ds:itemID="{F6AF0E60-CA15-460F-8241-14F16E3D53AC}">
  <ds:schemaRefs>
    <ds:schemaRef ds:uri="http://schemas.openxmlformats.org/officeDocument/2006/bibliography"/>
  </ds:schemaRefs>
</ds:datastoreItem>
</file>

<file path=customXml/itemProps4.xml><?xml version="1.0" encoding="utf-8"?>
<ds:datastoreItem xmlns:ds="http://schemas.openxmlformats.org/officeDocument/2006/customXml" ds:itemID="{750A03BB-4E19-4A79-99C9-9FD9FCB50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Nov2022.dotx</Template>
  <TotalTime>1</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Barlow</dc:creator>
  <cp:lastModifiedBy>Lee Barlow</cp:lastModifiedBy>
  <cp:revision>2</cp:revision>
  <cp:lastPrinted>2019-09-03T08:26:00Z</cp:lastPrinted>
  <dcterms:created xsi:type="dcterms:W3CDTF">2024-02-26T08:35:00Z</dcterms:created>
  <dcterms:modified xsi:type="dcterms:W3CDTF">2024-02-26T08:35:00Z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y fmtid="{D5CDD505-2E9C-101B-9397-08002B2CF9AE}" pid="3" name="Order">
    <vt:r8>132000</vt:r8>
  </property>
</Properties>
</file>